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0EA71" w14:textId="77777777" w:rsidR="00D137C7" w:rsidRPr="00D137C7" w:rsidRDefault="00D137C7" w:rsidP="00D137C7">
      <w:pPr>
        <w:contextualSpacing/>
        <w:rPr>
          <w:rFonts w:asciiTheme="majorHAnsi" w:eastAsiaTheme="majorEastAsia" w:hAnsiTheme="majorHAnsi" w:cstheme="majorBidi"/>
          <w:spacing w:val="-10"/>
          <w:kern w:val="28"/>
          <w:sz w:val="56"/>
          <w:szCs w:val="56"/>
        </w:rPr>
      </w:pPr>
      <w:r w:rsidRPr="00D137C7">
        <w:rPr>
          <w:rFonts w:asciiTheme="majorHAnsi" w:eastAsiaTheme="majorEastAsia" w:hAnsiTheme="majorHAnsi" w:cstheme="majorBidi"/>
          <w:spacing w:val="-10"/>
          <w:kern w:val="28"/>
          <w:sz w:val="56"/>
          <w:szCs w:val="56"/>
        </w:rPr>
        <w:t>ANNEX D — Regional Jury Summary &amp; Evaluation</w:t>
      </w:r>
    </w:p>
    <w:p w14:paraId="3A8EF141" w14:textId="77777777" w:rsidR="00D137C7" w:rsidRPr="00D137C7" w:rsidRDefault="00D137C7" w:rsidP="00D137C7">
      <w:pPr>
        <w:numPr>
          <w:ilvl w:val="1"/>
          <w:numId w:val="0"/>
        </w:numPr>
        <w:spacing w:after="160"/>
        <w:rPr>
          <w:rFonts w:ascii="Aptos" w:eastAsiaTheme="majorEastAsia" w:hAnsi="Aptos" w:cstheme="majorBidi"/>
          <w:color w:val="595959" w:themeColor="text1" w:themeTint="A6"/>
          <w:spacing w:val="15"/>
          <w:sz w:val="28"/>
          <w:szCs w:val="28"/>
        </w:rPr>
      </w:pPr>
      <w:r w:rsidRPr="00D137C7">
        <w:rPr>
          <w:rFonts w:ascii="Aptos" w:eastAsiaTheme="majorEastAsia" w:hAnsi="Aptos" w:cstheme="majorBidi"/>
          <w:color w:val="595959" w:themeColor="text1" w:themeTint="A6"/>
          <w:spacing w:val="15"/>
          <w:sz w:val="28"/>
          <w:szCs w:val="28"/>
        </w:rPr>
        <w:t>Internal template | One project dossier plus consolidated decision sheet</w:t>
      </w:r>
    </w:p>
    <w:p w14:paraId="18CA1C4A" w14:textId="77777777" w:rsidR="00D137C7" w:rsidRPr="00D137C7" w:rsidRDefault="00D137C7" w:rsidP="00D137C7">
      <w:pPr>
        <w:rPr>
          <w:rFonts w:ascii="Aptos" w:hAnsi="Aptos"/>
          <w:sz w:val="18"/>
        </w:rPr>
      </w:pPr>
      <w:r w:rsidRPr="00D137C7">
        <w:rPr>
          <w:rFonts w:ascii="Aptos" w:hAnsi="Aptos"/>
          <w:sz w:val="18"/>
        </w:rPr>
        <w:t>Use for each proposal after administrative screening and individual assessment. The jury must apply published criteria consistently. This form does not establish an unapproved pass threshold or override the evaluation committee rules.</w:t>
      </w:r>
    </w:p>
    <w:p w14:paraId="1CABF5E9" w14:textId="77777777" w:rsidR="00D137C7" w:rsidRPr="00D137C7" w:rsidRDefault="00D137C7" w:rsidP="00D137C7">
      <w:pPr>
        <w:keepNext/>
        <w:keepLines/>
        <w:spacing w:before="360"/>
        <w:outlineLvl w:val="0"/>
        <w:rPr>
          <w:rFonts w:asciiTheme="majorHAnsi" w:eastAsiaTheme="majorEastAsia" w:hAnsiTheme="majorHAnsi" w:cstheme="majorBidi"/>
          <w:color w:val="0F4761" w:themeColor="accent1" w:themeShade="BF"/>
          <w:sz w:val="40"/>
          <w:szCs w:val="40"/>
        </w:rPr>
      </w:pPr>
      <w:r w:rsidRPr="00D137C7">
        <w:rPr>
          <w:rFonts w:asciiTheme="majorHAnsi" w:eastAsiaTheme="majorEastAsia" w:hAnsiTheme="majorHAnsi" w:cstheme="majorBidi"/>
          <w:color w:val="0F4761" w:themeColor="accent1" w:themeShade="BF"/>
          <w:sz w:val="40"/>
          <w:szCs w:val="40"/>
        </w:rPr>
        <w:t>A. Proposal identification</w:t>
      </w:r>
    </w:p>
    <w:p w14:paraId="0C05B9E0" w14:textId="77777777" w:rsidR="00D137C7" w:rsidRPr="00D137C7" w:rsidRDefault="00D137C7" w:rsidP="00D137C7">
      <w:pPr>
        <w:rPr>
          <w:rFonts w:ascii="Aptos" w:hAnsi="Aptos"/>
          <w:sz w:val="18"/>
        </w:rPr>
      </w:pPr>
      <w:r w:rsidRPr="00D137C7">
        <w:rPr>
          <w:rFonts w:ascii="Aptos" w:hAnsi="Aptos"/>
          <w:sz w:val="18"/>
        </w:rPr>
        <w:t>Application ID: __________   Country: __________   Date received: __________</w:t>
      </w:r>
    </w:p>
    <w:p w14:paraId="52B86BC3" w14:textId="77777777" w:rsidR="00D137C7" w:rsidRPr="00D137C7" w:rsidRDefault="00D137C7" w:rsidP="00D137C7">
      <w:pPr>
        <w:rPr>
          <w:rFonts w:ascii="Aptos" w:hAnsi="Aptos"/>
          <w:sz w:val="18"/>
        </w:rPr>
      </w:pPr>
      <w:r w:rsidRPr="00D137C7">
        <w:rPr>
          <w:rFonts w:ascii="Aptos" w:hAnsi="Aptos"/>
          <w:sz w:val="18"/>
        </w:rPr>
        <w:t>Lead applicant: __________________________   Co-applicant(s): __________________________</w:t>
      </w:r>
    </w:p>
    <w:p w14:paraId="080B0A2F" w14:textId="77777777" w:rsidR="00D137C7" w:rsidRPr="00D137C7" w:rsidRDefault="00D137C7" w:rsidP="00D137C7">
      <w:pPr>
        <w:rPr>
          <w:rFonts w:ascii="Aptos" w:hAnsi="Aptos"/>
          <w:sz w:val="18"/>
        </w:rPr>
      </w:pPr>
      <w:r w:rsidRPr="00D137C7">
        <w:rPr>
          <w:rFonts w:ascii="Aptos" w:hAnsi="Aptos"/>
          <w:sz w:val="18"/>
        </w:rPr>
        <w:t>Project title: __________________________   Duration: ______ months</w:t>
      </w:r>
    </w:p>
    <w:p w14:paraId="2A926798" w14:textId="77777777" w:rsidR="00D137C7" w:rsidRPr="00D137C7" w:rsidRDefault="00D137C7" w:rsidP="00D137C7">
      <w:pPr>
        <w:rPr>
          <w:rFonts w:ascii="Aptos" w:hAnsi="Aptos"/>
          <w:sz w:val="18"/>
        </w:rPr>
      </w:pPr>
      <w:r w:rsidRPr="00D137C7">
        <w:rPr>
          <w:rFonts w:ascii="Aptos" w:hAnsi="Aptos"/>
          <w:sz w:val="18"/>
        </w:rPr>
        <w:t>Requested grant: EUR __________   Reviewer(s): __________________________</w:t>
      </w:r>
    </w:p>
    <w:p w14:paraId="4D9D06BD" w14:textId="77777777" w:rsidR="00D137C7" w:rsidRPr="00D137C7" w:rsidRDefault="00D137C7" w:rsidP="00D137C7">
      <w:pPr>
        <w:keepNext/>
        <w:keepLines/>
        <w:spacing w:before="360"/>
        <w:outlineLvl w:val="0"/>
        <w:rPr>
          <w:rFonts w:asciiTheme="majorHAnsi" w:eastAsiaTheme="majorEastAsia" w:hAnsiTheme="majorHAnsi" w:cstheme="majorBidi"/>
          <w:color w:val="0F4761" w:themeColor="accent1" w:themeShade="BF"/>
          <w:sz w:val="40"/>
          <w:szCs w:val="40"/>
        </w:rPr>
      </w:pPr>
      <w:r w:rsidRPr="00D137C7">
        <w:rPr>
          <w:rFonts w:asciiTheme="majorHAnsi" w:eastAsiaTheme="majorEastAsia" w:hAnsiTheme="majorHAnsi" w:cstheme="majorBidi"/>
          <w:color w:val="0F4761" w:themeColor="accent1" w:themeShade="BF"/>
          <w:sz w:val="40"/>
          <w:szCs w:val="40"/>
        </w:rPr>
        <w:t>B. Administrative and eligibility review</w:t>
      </w:r>
    </w:p>
    <w:tbl>
      <w:tblPr>
        <w:tblStyle w:val="LightShading-Accent1"/>
        <w:tblW w:w="0" w:type="auto"/>
        <w:jc w:val="center"/>
        <w:tblLook w:val="04A0" w:firstRow="1" w:lastRow="0" w:firstColumn="1" w:lastColumn="0" w:noHBand="0" w:noVBand="1"/>
      </w:tblPr>
      <w:tblGrid>
        <w:gridCol w:w="2880"/>
        <w:gridCol w:w="2880"/>
        <w:gridCol w:w="2880"/>
      </w:tblGrid>
      <w:tr w:rsidR="00D137C7" w:rsidRPr="00D137C7" w14:paraId="482974D2" w14:textId="77777777" w:rsidTr="003332C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1C18564E" w14:textId="77777777" w:rsidR="00D137C7" w:rsidRPr="00D137C7" w:rsidRDefault="00D137C7" w:rsidP="00D137C7">
            <w:pPr>
              <w:rPr>
                <w:rFonts w:ascii="Aptos" w:hAnsi="Aptos"/>
                <w:sz w:val="18"/>
              </w:rPr>
            </w:pPr>
            <w:r w:rsidRPr="00D137C7">
              <w:rPr>
                <w:rFonts w:ascii="Aptos" w:hAnsi="Aptos"/>
                <w:sz w:val="18"/>
              </w:rPr>
              <w:t>Check</w:t>
            </w:r>
          </w:p>
        </w:tc>
        <w:tc>
          <w:tcPr>
            <w:tcW w:w="2880" w:type="dxa"/>
          </w:tcPr>
          <w:p w14:paraId="6CB3B969"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Yes / No / Clarify</w:t>
            </w:r>
          </w:p>
        </w:tc>
        <w:tc>
          <w:tcPr>
            <w:tcW w:w="2880" w:type="dxa"/>
          </w:tcPr>
          <w:p w14:paraId="45DCF17F"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Evidence / note</w:t>
            </w:r>
          </w:p>
        </w:tc>
      </w:tr>
      <w:tr w:rsidR="00D137C7" w:rsidRPr="00D137C7" w14:paraId="0712FD75"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79737467" w14:textId="77777777" w:rsidR="00D137C7" w:rsidRPr="00D137C7" w:rsidRDefault="00D137C7" w:rsidP="00D137C7">
            <w:pPr>
              <w:rPr>
                <w:rFonts w:ascii="Aptos" w:hAnsi="Aptos"/>
                <w:sz w:val="18"/>
              </w:rPr>
            </w:pPr>
            <w:r w:rsidRPr="00D137C7">
              <w:rPr>
                <w:rFonts w:ascii="Aptos" w:hAnsi="Aptos"/>
                <w:sz w:val="18"/>
              </w:rPr>
              <w:t>Submitted on time</w:t>
            </w:r>
          </w:p>
        </w:tc>
        <w:tc>
          <w:tcPr>
            <w:tcW w:w="2880" w:type="dxa"/>
          </w:tcPr>
          <w:p w14:paraId="5D4584A2"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4EFE2660"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555AC6C9"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7E92170A" w14:textId="77777777" w:rsidR="00D137C7" w:rsidRPr="00D137C7" w:rsidRDefault="00D137C7" w:rsidP="00D137C7">
            <w:pPr>
              <w:rPr>
                <w:rFonts w:ascii="Aptos" w:hAnsi="Aptos"/>
                <w:sz w:val="18"/>
              </w:rPr>
            </w:pPr>
            <w:r w:rsidRPr="00D137C7">
              <w:rPr>
                <w:rFonts w:ascii="Aptos" w:hAnsi="Aptos"/>
                <w:sz w:val="18"/>
              </w:rPr>
              <w:t>Required application and budget files</w:t>
            </w:r>
          </w:p>
        </w:tc>
        <w:tc>
          <w:tcPr>
            <w:tcW w:w="2880" w:type="dxa"/>
          </w:tcPr>
          <w:p w14:paraId="458ADAE9"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7AFCF548"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030BA7B5"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16890223" w14:textId="77777777" w:rsidR="00D137C7" w:rsidRPr="00D137C7" w:rsidRDefault="00D137C7" w:rsidP="00D137C7">
            <w:pPr>
              <w:rPr>
                <w:rFonts w:ascii="Aptos" w:hAnsi="Aptos"/>
                <w:sz w:val="18"/>
              </w:rPr>
            </w:pPr>
            <w:r w:rsidRPr="00D137C7">
              <w:rPr>
                <w:rFonts w:ascii="Aptos" w:hAnsi="Aptos"/>
                <w:sz w:val="18"/>
              </w:rPr>
              <w:t>WB6 legal establishment</w:t>
            </w:r>
          </w:p>
        </w:tc>
        <w:tc>
          <w:tcPr>
            <w:tcW w:w="2880" w:type="dxa"/>
          </w:tcPr>
          <w:p w14:paraId="2123A885"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7004CBCF"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5A2839B4"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712D869E" w14:textId="77777777" w:rsidR="00D137C7" w:rsidRPr="00D137C7" w:rsidRDefault="00D137C7" w:rsidP="00D137C7">
            <w:pPr>
              <w:rPr>
                <w:rFonts w:ascii="Aptos" w:hAnsi="Aptos"/>
                <w:sz w:val="18"/>
              </w:rPr>
            </w:pPr>
            <w:r w:rsidRPr="00D137C7">
              <w:rPr>
                <w:rFonts w:ascii="Aptos" w:hAnsi="Aptos"/>
                <w:sz w:val="18"/>
              </w:rPr>
              <w:t>Non-profit applicant status</w:t>
            </w:r>
          </w:p>
        </w:tc>
        <w:tc>
          <w:tcPr>
            <w:tcW w:w="2880" w:type="dxa"/>
          </w:tcPr>
          <w:p w14:paraId="7A92609F"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5C91A307"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35A4BB30"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543A9963" w14:textId="77777777" w:rsidR="00D137C7" w:rsidRPr="00D137C7" w:rsidRDefault="00D137C7" w:rsidP="00D137C7">
            <w:pPr>
              <w:rPr>
                <w:rFonts w:ascii="Aptos" w:hAnsi="Aptos"/>
                <w:sz w:val="18"/>
              </w:rPr>
            </w:pPr>
            <w:r w:rsidRPr="00D137C7">
              <w:rPr>
                <w:rFonts w:ascii="Aptos" w:hAnsi="Aptos"/>
                <w:sz w:val="18"/>
              </w:rPr>
              <w:t xml:space="preserve">Relevant </w:t>
            </w:r>
            <w:proofErr w:type="spellStart"/>
            <w:r w:rsidRPr="00D137C7">
              <w:rPr>
                <w:rFonts w:ascii="Aptos" w:hAnsi="Aptos"/>
                <w:sz w:val="18"/>
              </w:rPr>
              <w:t>FoE</w:t>
            </w:r>
            <w:proofErr w:type="spellEnd"/>
            <w:r w:rsidRPr="00D137C7">
              <w:rPr>
                <w:rFonts w:ascii="Aptos" w:hAnsi="Aptos"/>
                <w:sz w:val="18"/>
              </w:rPr>
              <w:t>/advocacy experience</w:t>
            </w:r>
          </w:p>
        </w:tc>
        <w:tc>
          <w:tcPr>
            <w:tcW w:w="2880" w:type="dxa"/>
          </w:tcPr>
          <w:p w14:paraId="671B537D"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1E5ECB2A"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084D3EA4"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0BADEB5F" w14:textId="77777777" w:rsidR="00D137C7" w:rsidRPr="00D137C7" w:rsidRDefault="00D137C7" w:rsidP="00D137C7">
            <w:pPr>
              <w:rPr>
                <w:rFonts w:ascii="Aptos" w:hAnsi="Aptos"/>
                <w:sz w:val="18"/>
              </w:rPr>
            </w:pPr>
            <w:r w:rsidRPr="00D137C7">
              <w:rPr>
                <w:rFonts w:ascii="Aptos" w:hAnsi="Aptos"/>
                <w:sz w:val="18"/>
              </w:rPr>
              <w:t>Direct management responsibility</w:t>
            </w:r>
          </w:p>
        </w:tc>
        <w:tc>
          <w:tcPr>
            <w:tcW w:w="2880" w:type="dxa"/>
          </w:tcPr>
          <w:p w14:paraId="2A2B4134"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58712960"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28C23289"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1668C93C" w14:textId="77777777" w:rsidR="00D137C7" w:rsidRPr="00D137C7" w:rsidRDefault="00D137C7" w:rsidP="00D137C7">
            <w:pPr>
              <w:rPr>
                <w:rFonts w:ascii="Aptos" w:hAnsi="Aptos"/>
                <w:sz w:val="18"/>
              </w:rPr>
            </w:pPr>
            <w:r w:rsidRPr="00D137C7">
              <w:rPr>
                <w:rFonts w:ascii="Aptos" w:hAnsi="Aptos"/>
                <w:sz w:val="18"/>
              </w:rPr>
              <w:t>Co-applicant eligibility (if any)</w:t>
            </w:r>
          </w:p>
        </w:tc>
        <w:tc>
          <w:tcPr>
            <w:tcW w:w="2880" w:type="dxa"/>
          </w:tcPr>
          <w:p w14:paraId="4CFCCA5A"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18EBCA72"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58B0DE7A"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3D19714F" w14:textId="77777777" w:rsidR="00D137C7" w:rsidRPr="00D137C7" w:rsidRDefault="00D137C7" w:rsidP="00D137C7">
            <w:pPr>
              <w:rPr>
                <w:rFonts w:ascii="Aptos" w:hAnsi="Aptos"/>
                <w:sz w:val="18"/>
              </w:rPr>
            </w:pPr>
            <w:r w:rsidRPr="00D137C7">
              <w:rPr>
                <w:rFonts w:ascii="Aptos" w:hAnsi="Aptos"/>
                <w:sz w:val="18"/>
              </w:rPr>
              <w:t>Grant amount EUR 10k–20k</w:t>
            </w:r>
          </w:p>
        </w:tc>
        <w:tc>
          <w:tcPr>
            <w:tcW w:w="2880" w:type="dxa"/>
          </w:tcPr>
          <w:p w14:paraId="141CBEBD"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2DCE26BD"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1E9FAD58"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1453C28B" w14:textId="77777777" w:rsidR="00D137C7" w:rsidRPr="00D137C7" w:rsidRDefault="00D137C7" w:rsidP="00D137C7">
            <w:pPr>
              <w:rPr>
                <w:rFonts w:ascii="Aptos" w:hAnsi="Aptos"/>
                <w:sz w:val="18"/>
              </w:rPr>
            </w:pPr>
            <w:r w:rsidRPr="00D137C7">
              <w:rPr>
                <w:rFonts w:ascii="Aptos" w:hAnsi="Aptos"/>
                <w:sz w:val="18"/>
              </w:rPr>
              <w:t>Location and approved duration</w:t>
            </w:r>
          </w:p>
        </w:tc>
        <w:tc>
          <w:tcPr>
            <w:tcW w:w="2880" w:type="dxa"/>
          </w:tcPr>
          <w:p w14:paraId="6C5B0843"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7B58F443"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18105539"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6EC9DE4F" w14:textId="77777777" w:rsidR="00D137C7" w:rsidRPr="00D137C7" w:rsidRDefault="00D137C7" w:rsidP="00D137C7">
            <w:pPr>
              <w:rPr>
                <w:rFonts w:ascii="Aptos" w:hAnsi="Aptos"/>
                <w:sz w:val="18"/>
              </w:rPr>
            </w:pPr>
            <w:r w:rsidRPr="00D137C7">
              <w:rPr>
                <w:rFonts w:ascii="Aptos" w:hAnsi="Aptos"/>
                <w:sz w:val="18"/>
              </w:rPr>
              <w:t>Eligible action type(s)</w:t>
            </w:r>
          </w:p>
        </w:tc>
        <w:tc>
          <w:tcPr>
            <w:tcW w:w="2880" w:type="dxa"/>
          </w:tcPr>
          <w:p w14:paraId="516278A1"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49BAA31C"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[Reference]</w:t>
            </w:r>
          </w:p>
        </w:tc>
      </w:tr>
      <w:tr w:rsidR="00D137C7" w:rsidRPr="00D137C7" w14:paraId="451DA7E3"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45A21C56" w14:textId="77777777" w:rsidR="00D137C7" w:rsidRPr="00D137C7" w:rsidRDefault="00D137C7" w:rsidP="00D137C7">
            <w:pPr>
              <w:rPr>
                <w:rFonts w:ascii="Aptos" w:hAnsi="Aptos"/>
                <w:sz w:val="18"/>
              </w:rPr>
            </w:pPr>
            <w:r w:rsidRPr="00D137C7">
              <w:rPr>
                <w:rFonts w:ascii="Aptos" w:hAnsi="Aptos"/>
                <w:sz w:val="18"/>
              </w:rPr>
              <w:t>Declarations and mandatory evidence</w:t>
            </w:r>
          </w:p>
        </w:tc>
        <w:tc>
          <w:tcPr>
            <w:tcW w:w="2880" w:type="dxa"/>
          </w:tcPr>
          <w:p w14:paraId="7725E4A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880" w:type="dxa"/>
          </w:tcPr>
          <w:p w14:paraId="03C203EF"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[Reference]</w:t>
            </w:r>
          </w:p>
        </w:tc>
      </w:tr>
    </w:tbl>
    <w:p w14:paraId="1DBE94EC" w14:textId="77777777" w:rsidR="00D137C7" w:rsidRPr="00D137C7" w:rsidRDefault="00D137C7" w:rsidP="00D137C7">
      <w:pPr>
        <w:rPr>
          <w:rFonts w:ascii="Aptos" w:hAnsi="Aptos"/>
          <w:sz w:val="18"/>
        </w:rPr>
      </w:pPr>
      <w:r w:rsidRPr="00D137C7">
        <w:rPr>
          <w:rFonts w:ascii="Aptos" w:hAnsi="Aptos"/>
          <w:sz w:val="18"/>
        </w:rPr>
        <w:t>Screening outcome: ☐ Eligible ☐ Ineligible ☐ Clarification needed. Reason and supporting record: __________________________</w:t>
      </w:r>
    </w:p>
    <w:p w14:paraId="3363D2F7" w14:textId="77777777" w:rsidR="00D137C7" w:rsidRPr="00D137C7" w:rsidRDefault="00D137C7" w:rsidP="00D137C7">
      <w:pPr>
        <w:keepNext/>
        <w:keepLines/>
        <w:spacing w:before="360"/>
        <w:outlineLvl w:val="0"/>
        <w:rPr>
          <w:rFonts w:asciiTheme="majorHAnsi" w:eastAsiaTheme="majorEastAsia" w:hAnsiTheme="majorHAnsi" w:cstheme="majorBidi"/>
          <w:color w:val="0F4761" w:themeColor="accent1" w:themeShade="BF"/>
          <w:sz w:val="40"/>
          <w:szCs w:val="40"/>
        </w:rPr>
      </w:pPr>
      <w:r w:rsidRPr="00D137C7">
        <w:rPr>
          <w:rFonts w:asciiTheme="majorHAnsi" w:eastAsiaTheme="majorEastAsia" w:hAnsiTheme="majorHAnsi" w:cstheme="majorBidi"/>
          <w:color w:val="0F4761" w:themeColor="accent1" w:themeShade="BF"/>
          <w:sz w:val="40"/>
          <w:szCs w:val="40"/>
        </w:rPr>
        <w:t>C. Assessment against published criteria</w:t>
      </w:r>
    </w:p>
    <w:tbl>
      <w:tblPr>
        <w:tblStyle w:val="LightShading-Accent1"/>
        <w:tblW w:w="0" w:type="auto"/>
        <w:jc w:val="center"/>
        <w:tblLook w:val="04A0" w:firstRow="1" w:lastRow="0" w:firstColumn="1" w:lastColumn="0" w:noHBand="0" w:noVBand="1"/>
      </w:tblPr>
      <w:tblGrid>
        <w:gridCol w:w="2160"/>
        <w:gridCol w:w="2160"/>
        <w:gridCol w:w="2160"/>
        <w:gridCol w:w="2160"/>
      </w:tblGrid>
      <w:tr w:rsidR="00D137C7" w:rsidRPr="00D137C7" w14:paraId="661428CD" w14:textId="77777777" w:rsidTr="003332C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7A10E2C" w14:textId="77777777" w:rsidR="00D137C7" w:rsidRPr="00D137C7" w:rsidRDefault="00D137C7" w:rsidP="00D137C7">
            <w:pPr>
              <w:rPr>
                <w:rFonts w:ascii="Aptos" w:hAnsi="Aptos"/>
                <w:sz w:val="18"/>
              </w:rPr>
            </w:pPr>
            <w:r w:rsidRPr="00D137C7">
              <w:rPr>
                <w:rFonts w:ascii="Aptos" w:hAnsi="Aptos"/>
                <w:sz w:val="18"/>
              </w:rPr>
              <w:t>Criterion</w:t>
            </w:r>
          </w:p>
        </w:tc>
        <w:tc>
          <w:tcPr>
            <w:tcW w:w="2160" w:type="dxa"/>
          </w:tcPr>
          <w:p w14:paraId="18A9698E"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Maximum</w:t>
            </w:r>
          </w:p>
        </w:tc>
        <w:tc>
          <w:tcPr>
            <w:tcW w:w="2160" w:type="dxa"/>
          </w:tcPr>
          <w:p w14:paraId="36432F93"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Score</w:t>
            </w:r>
          </w:p>
        </w:tc>
        <w:tc>
          <w:tcPr>
            <w:tcW w:w="2160" w:type="dxa"/>
          </w:tcPr>
          <w:p w14:paraId="4A84DCB7"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Evidence-based assessment / weaknesses</w:t>
            </w:r>
          </w:p>
        </w:tc>
      </w:tr>
      <w:tr w:rsidR="00D137C7" w:rsidRPr="00D137C7" w14:paraId="4E0391CD"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2E6E35E3" w14:textId="77777777" w:rsidR="00D137C7" w:rsidRPr="00D137C7" w:rsidRDefault="00D137C7" w:rsidP="00D137C7">
            <w:pPr>
              <w:rPr>
                <w:rFonts w:ascii="Aptos" w:hAnsi="Aptos"/>
                <w:sz w:val="18"/>
              </w:rPr>
            </w:pPr>
            <w:r w:rsidRPr="00D137C7">
              <w:rPr>
                <w:rFonts w:ascii="Aptos" w:hAnsi="Aptos"/>
                <w:sz w:val="18"/>
              </w:rPr>
              <w:t>Relevance and target-group needs</w:t>
            </w:r>
          </w:p>
        </w:tc>
        <w:tc>
          <w:tcPr>
            <w:tcW w:w="2160" w:type="dxa"/>
          </w:tcPr>
          <w:p w14:paraId="55161124"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30</w:t>
            </w:r>
          </w:p>
        </w:tc>
        <w:tc>
          <w:tcPr>
            <w:tcW w:w="2160" w:type="dxa"/>
          </w:tcPr>
          <w:p w14:paraId="4A9C7D73"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708589C7"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561447FD"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79FD3EB6" w14:textId="77777777" w:rsidR="00D137C7" w:rsidRPr="00D137C7" w:rsidRDefault="00D137C7" w:rsidP="00D137C7">
            <w:pPr>
              <w:rPr>
                <w:rFonts w:ascii="Aptos" w:hAnsi="Aptos"/>
                <w:sz w:val="18"/>
              </w:rPr>
            </w:pPr>
            <w:r w:rsidRPr="00D137C7">
              <w:rPr>
                <w:rFonts w:ascii="Aptos" w:hAnsi="Aptos"/>
                <w:sz w:val="18"/>
              </w:rPr>
              <w:t>Effectiveness and feasibility</w:t>
            </w:r>
          </w:p>
        </w:tc>
        <w:tc>
          <w:tcPr>
            <w:tcW w:w="2160" w:type="dxa"/>
          </w:tcPr>
          <w:p w14:paraId="035BB2C6"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20</w:t>
            </w:r>
          </w:p>
        </w:tc>
        <w:tc>
          <w:tcPr>
            <w:tcW w:w="2160" w:type="dxa"/>
          </w:tcPr>
          <w:p w14:paraId="6FE603B5"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66293648"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28DB3A99"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631A9AF6" w14:textId="77777777" w:rsidR="00D137C7" w:rsidRPr="00D137C7" w:rsidRDefault="00D137C7" w:rsidP="00D137C7">
            <w:pPr>
              <w:rPr>
                <w:rFonts w:ascii="Aptos" w:hAnsi="Aptos"/>
                <w:sz w:val="18"/>
              </w:rPr>
            </w:pPr>
            <w:r w:rsidRPr="00D137C7">
              <w:rPr>
                <w:rFonts w:ascii="Aptos" w:hAnsi="Aptos"/>
                <w:sz w:val="18"/>
              </w:rPr>
              <w:t>Financial and operational capacity</w:t>
            </w:r>
          </w:p>
        </w:tc>
        <w:tc>
          <w:tcPr>
            <w:tcW w:w="2160" w:type="dxa"/>
          </w:tcPr>
          <w:p w14:paraId="0EB7B85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20</w:t>
            </w:r>
          </w:p>
        </w:tc>
        <w:tc>
          <w:tcPr>
            <w:tcW w:w="2160" w:type="dxa"/>
          </w:tcPr>
          <w:p w14:paraId="3927CDCD"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470F1667"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1E0E19CA"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7D63B680" w14:textId="77777777" w:rsidR="00D137C7" w:rsidRPr="00D137C7" w:rsidRDefault="00D137C7" w:rsidP="00D137C7">
            <w:pPr>
              <w:rPr>
                <w:rFonts w:ascii="Aptos" w:hAnsi="Aptos"/>
                <w:sz w:val="18"/>
              </w:rPr>
            </w:pPr>
            <w:r w:rsidRPr="00D137C7">
              <w:rPr>
                <w:rFonts w:ascii="Aptos" w:hAnsi="Aptos"/>
                <w:sz w:val="18"/>
              </w:rPr>
              <w:lastRenderedPageBreak/>
              <w:t>Impact and stakeholder involvement</w:t>
            </w:r>
          </w:p>
        </w:tc>
        <w:tc>
          <w:tcPr>
            <w:tcW w:w="2160" w:type="dxa"/>
          </w:tcPr>
          <w:p w14:paraId="755D522B"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10</w:t>
            </w:r>
          </w:p>
        </w:tc>
        <w:tc>
          <w:tcPr>
            <w:tcW w:w="2160" w:type="dxa"/>
          </w:tcPr>
          <w:p w14:paraId="18263DA0"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0E16DC4C"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5A962906"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E002D7B" w14:textId="77777777" w:rsidR="00D137C7" w:rsidRPr="00D137C7" w:rsidRDefault="00D137C7" w:rsidP="00D137C7">
            <w:pPr>
              <w:rPr>
                <w:rFonts w:ascii="Aptos" w:hAnsi="Aptos"/>
                <w:sz w:val="18"/>
              </w:rPr>
            </w:pPr>
            <w:r w:rsidRPr="00D137C7">
              <w:rPr>
                <w:rFonts w:ascii="Aptos" w:hAnsi="Aptos"/>
                <w:sz w:val="18"/>
              </w:rPr>
              <w:t>Vulnerable groups and gender</w:t>
            </w:r>
          </w:p>
        </w:tc>
        <w:tc>
          <w:tcPr>
            <w:tcW w:w="2160" w:type="dxa"/>
          </w:tcPr>
          <w:p w14:paraId="07DD8C06"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5</w:t>
            </w:r>
          </w:p>
        </w:tc>
        <w:tc>
          <w:tcPr>
            <w:tcW w:w="2160" w:type="dxa"/>
          </w:tcPr>
          <w:p w14:paraId="5951687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23219677"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7226C9B8"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4DB0A432" w14:textId="77777777" w:rsidR="00D137C7" w:rsidRPr="00D137C7" w:rsidRDefault="00D137C7" w:rsidP="00D137C7">
            <w:pPr>
              <w:rPr>
                <w:rFonts w:ascii="Aptos" w:hAnsi="Aptos"/>
                <w:sz w:val="18"/>
              </w:rPr>
            </w:pPr>
            <w:r w:rsidRPr="00D137C7">
              <w:rPr>
                <w:rFonts w:ascii="Aptos" w:hAnsi="Aptos"/>
                <w:sz w:val="18"/>
              </w:rPr>
              <w:t>Sustainability</w:t>
            </w:r>
          </w:p>
        </w:tc>
        <w:tc>
          <w:tcPr>
            <w:tcW w:w="2160" w:type="dxa"/>
          </w:tcPr>
          <w:p w14:paraId="0C97E3EA"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5</w:t>
            </w:r>
          </w:p>
        </w:tc>
        <w:tc>
          <w:tcPr>
            <w:tcW w:w="2160" w:type="dxa"/>
          </w:tcPr>
          <w:p w14:paraId="3A0F4201"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7663EA77"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702B6716"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551586A9" w14:textId="77777777" w:rsidR="00D137C7" w:rsidRPr="00D137C7" w:rsidRDefault="00D137C7" w:rsidP="00D137C7">
            <w:pPr>
              <w:rPr>
                <w:rFonts w:ascii="Aptos" w:hAnsi="Aptos"/>
                <w:sz w:val="18"/>
              </w:rPr>
            </w:pPr>
            <w:r w:rsidRPr="00D137C7">
              <w:rPr>
                <w:rFonts w:ascii="Aptos" w:hAnsi="Aptos"/>
                <w:sz w:val="18"/>
              </w:rPr>
              <w:t>Budget and cost-effectiveness</w:t>
            </w:r>
          </w:p>
        </w:tc>
        <w:tc>
          <w:tcPr>
            <w:tcW w:w="2160" w:type="dxa"/>
          </w:tcPr>
          <w:p w14:paraId="35DBF41C"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10</w:t>
            </w:r>
          </w:p>
        </w:tc>
        <w:tc>
          <w:tcPr>
            <w:tcW w:w="2160" w:type="dxa"/>
          </w:tcPr>
          <w:p w14:paraId="5230B38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31644EAF"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65EC9A3D"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2160" w:type="dxa"/>
          </w:tcPr>
          <w:p w14:paraId="4C1EBD30" w14:textId="77777777" w:rsidR="00D137C7" w:rsidRPr="00D137C7" w:rsidRDefault="00D137C7" w:rsidP="00D137C7">
            <w:pPr>
              <w:rPr>
                <w:rFonts w:ascii="Aptos" w:hAnsi="Aptos"/>
                <w:sz w:val="18"/>
              </w:rPr>
            </w:pPr>
            <w:r w:rsidRPr="00D137C7">
              <w:rPr>
                <w:rFonts w:ascii="Aptos" w:hAnsi="Aptos"/>
                <w:sz w:val="18"/>
              </w:rPr>
              <w:t>TOTAL</w:t>
            </w:r>
          </w:p>
        </w:tc>
        <w:tc>
          <w:tcPr>
            <w:tcW w:w="2160" w:type="dxa"/>
          </w:tcPr>
          <w:p w14:paraId="524CC090"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100</w:t>
            </w:r>
          </w:p>
        </w:tc>
        <w:tc>
          <w:tcPr>
            <w:tcW w:w="2160" w:type="dxa"/>
          </w:tcPr>
          <w:p w14:paraId="65844441"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2160" w:type="dxa"/>
          </w:tcPr>
          <w:p w14:paraId="1E3B59B1"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p>
        </w:tc>
      </w:tr>
    </w:tbl>
    <w:p w14:paraId="40E6062E" w14:textId="77777777" w:rsidR="00D137C7" w:rsidRPr="00D137C7" w:rsidRDefault="00D137C7" w:rsidP="00D137C7">
      <w:pPr>
        <w:keepNext/>
        <w:keepLines/>
        <w:spacing w:before="360"/>
        <w:outlineLvl w:val="0"/>
        <w:rPr>
          <w:rFonts w:asciiTheme="majorHAnsi" w:eastAsiaTheme="majorEastAsia" w:hAnsiTheme="majorHAnsi" w:cstheme="majorBidi"/>
          <w:color w:val="0F4761" w:themeColor="accent1" w:themeShade="BF"/>
          <w:sz w:val="40"/>
          <w:szCs w:val="40"/>
        </w:rPr>
      </w:pPr>
      <w:r w:rsidRPr="00D137C7">
        <w:rPr>
          <w:rFonts w:asciiTheme="majorHAnsi" w:eastAsiaTheme="majorEastAsia" w:hAnsiTheme="majorHAnsi" w:cstheme="majorBidi"/>
          <w:color w:val="0F4761" w:themeColor="accent1" w:themeShade="BF"/>
          <w:sz w:val="40"/>
          <w:szCs w:val="40"/>
        </w:rPr>
        <w:t>D. Regional jury deliberation and recommendation</w:t>
      </w:r>
    </w:p>
    <w:p w14:paraId="5387DB64" w14:textId="77777777" w:rsidR="00D137C7" w:rsidRPr="00D137C7" w:rsidRDefault="00D137C7" w:rsidP="00D137C7">
      <w:pPr>
        <w:rPr>
          <w:rFonts w:ascii="Aptos" w:hAnsi="Aptos"/>
          <w:sz w:val="18"/>
        </w:rPr>
      </w:pPr>
      <w:r w:rsidRPr="00D137C7">
        <w:rPr>
          <w:rFonts w:ascii="Aptos" w:hAnsi="Aptos"/>
          <w:sz w:val="18"/>
        </w:rPr>
        <w:t xml:space="preserve">Strengths and contribution to </w:t>
      </w:r>
      <w:proofErr w:type="spellStart"/>
      <w:r w:rsidRPr="00D137C7">
        <w:rPr>
          <w:rFonts w:ascii="Aptos" w:hAnsi="Aptos"/>
          <w:sz w:val="18"/>
        </w:rPr>
        <w:t>FoE</w:t>
      </w:r>
      <w:proofErr w:type="spellEnd"/>
      <w:r w:rsidRPr="00D137C7">
        <w:rPr>
          <w:rFonts w:ascii="Aptos" w:hAnsi="Aptos"/>
          <w:sz w:val="18"/>
        </w:rPr>
        <w:t xml:space="preserve"> objectives: ______________________________________________</w:t>
      </w:r>
    </w:p>
    <w:p w14:paraId="1DF86C83" w14:textId="77777777" w:rsidR="00D137C7" w:rsidRPr="00D137C7" w:rsidRDefault="00D137C7" w:rsidP="00D137C7">
      <w:pPr>
        <w:rPr>
          <w:rFonts w:ascii="Aptos" w:hAnsi="Aptos"/>
          <w:sz w:val="18"/>
        </w:rPr>
      </w:pPr>
      <w:r w:rsidRPr="00D137C7">
        <w:rPr>
          <w:rFonts w:ascii="Aptos" w:hAnsi="Aptos"/>
          <w:sz w:val="18"/>
        </w:rPr>
        <w:t>Key risks, budget clarifications and proposed conditions (if permitted): __________________________</w:t>
      </w:r>
    </w:p>
    <w:p w14:paraId="5E67A79E" w14:textId="77777777" w:rsidR="00D137C7" w:rsidRPr="00D137C7" w:rsidRDefault="00D137C7" w:rsidP="00D137C7">
      <w:pPr>
        <w:rPr>
          <w:rFonts w:ascii="Aptos" w:hAnsi="Aptos"/>
          <w:sz w:val="18"/>
        </w:rPr>
      </w:pPr>
      <w:r w:rsidRPr="00D137C7">
        <w:rPr>
          <w:rFonts w:ascii="Aptos" w:hAnsi="Aptos"/>
          <w:sz w:val="18"/>
        </w:rPr>
        <w:t>Geographical/thematic diversity considerations (do not substitute for published scoring): __________</w:t>
      </w:r>
    </w:p>
    <w:p w14:paraId="499643EC" w14:textId="77777777" w:rsidR="00D137C7" w:rsidRPr="00D137C7" w:rsidRDefault="00D137C7" w:rsidP="00D137C7">
      <w:pPr>
        <w:rPr>
          <w:rFonts w:ascii="Aptos" w:hAnsi="Aptos"/>
          <w:sz w:val="18"/>
        </w:rPr>
      </w:pPr>
      <w:r w:rsidRPr="00D137C7">
        <w:rPr>
          <w:rFonts w:ascii="Aptos" w:hAnsi="Aptos"/>
          <w:sz w:val="18"/>
        </w:rPr>
        <w:t>Conflicts of interest declared / recusals: __________________________________________________</w:t>
      </w:r>
    </w:p>
    <w:p w14:paraId="24B88150" w14:textId="77777777" w:rsidR="00D137C7" w:rsidRPr="00D137C7" w:rsidRDefault="00D137C7" w:rsidP="00D137C7">
      <w:pPr>
        <w:rPr>
          <w:rFonts w:ascii="Aptos" w:hAnsi="Aptos"/>
          <w:sz w:val="18"/>
        </w:rPr>
      </w:pPr>
      <w:r w:rsidRPr="00D137C7">
        <w:rPr>
          <w:rFonts w:ascii="Aptos" w:hAnsi="Aptos"/>
          <w:sz w:val="18"/>
        </w:rPr>
        <w:t>Decision: ☐ Recommend ☐ Reserve list ☐ Do not recommend ☐ Defer for clarification</w:t>
      </w:r>
    </w:p>
    <w:p w14:paraId="5545A5F7" w14:textId="77777777" w:rsidR="00D137C7" w:rsidRPr="00D137C7" w:rsidRDefault="00D137C7" w:rsidP="00D137C7">
      <w:pPr>
        <w:rPr>
          <w:rFonts w:ascii="Aptos" w:hAnsi="Aptos"/>
          <w:sz w:val="18"/>
        </w:rPr>
      </w:pPr>
      <w:r w:rsidRPr="00D137C7">
        <w:rPr>
          <w:rFonts w:ascii="Aptos" w:hAnsi="Aptos"/>
          <w:sz w:val="18"/>
        </w:rPr>
        <w:t>Recommended amount: EUR __________   Reasons for difference from request: __________________</w:t>
      </w:r>
    </w:p>
    <w:p w14:paraId="6BFCCEA4" w14:textId="77777777" w:rsidR="00D137C7" w:rsidRPr="00D137C7" w:rsidRDefault="00D137C7" w:rsidP="00D137C7">
      <w:pPr>
        <w:rPr>
          <w:rFonts w:ascii="Aptos" w:hAnsi="Aptos"/>
          <w:sz w:val="18"/>
        </w:rPr>
      </w:pPr>
      <w:r w:rsidRPr="00D137C7">
        <w:rPr>
          <w:rFonts w:ascii="Aptos" w:hAnsi="Aptos"/>
          <w:sz w:val="18"/>
        </w:rPr>
        <w:t>Jury meeting date: __________   Chair: __________   Secretary: __________</w:t>
      </w:r>
    </w:p>
    <w:p w14:paraId="5C906895" w14:textId="77777777" w:rsidR="00D137C7" w:rsidRPr="00D137C7" w:rsidRDefault="00D137C7" w:rsidP="00D137C7">
      <w:pPr>
        <w:rPr>
          <w:rFonts w:ascii="Aptos" w:hAnsi="Aptos"/>
          <w:sz w:val="18"/>
        </w:rPr>
      </w:pPr>
      <w:r w:rsidRPr="00D137C7">
        <w:rPr>
          <w:rFonts w:ascii="Aptos" w:hAnsi="Aptos"/>
          <w:sz w:val="18"/>
        </w:rPr>
        <w:t>Members present / signatures / dissenting views: _____________________________________________</w:t>
      </w:r>
    </w:p>
    <w:p w14:paraId="2B08F179" w14:textId="77777777" w:rsidR="00D137C7" w:rsidRPr="00D137C7" w:rsidRDefault="00D137C7" w:rsidP="00D137C7">
      <w:pPr>
        <w:keepNext/>
        <w:keepLines/>
        <w:spacing w:before="360"/>
        <w:outlineLvl w:val="0"/>
        <w:rPr>
          <w:rFonts w:asciiTheme="majorHAnsi" w:eastAsiaTheme="majorEastAsia" w:hAnsiTheme="majorHAnsi" w:cstheme="majorBidi"/>
          <w:color w:val="0F4761" w:themeColor="accent1" w:themeShade="BF"/>
          <w:sz w:val="40"/>
          <w:szCs w:val="40"/>
        </w:rPr>
      </w:pPr>
      <w:r w:rsidRPr="00D137C7">
        <w:rPr>
          <w:rFonts w:asciiTheme="majorHAnsi" w:eastAsiaTheme="majorEastAsia" w:hAnsiTheme="majorHAnsi" w:cstheme="majorBidi"/>
          <w:color w:val="0F4761" w:themeColor="accent1" w:themeShade="BF"/>
          <w:sz w:val="40"/>
          <w:szCs w:val="40"/>
        </w:rPr>
        <w:t>E. Regional portfolio summary (complete for jury meeting)</w:t>
      </w:r>
    </w:p>
    <w:tbl>
      <w:tblPr>
        <w:tblStyle w:val="LightShading-Accent1"/>
        <w:tblW w:w="0" w:type="auto"/>
        <w:jc w:val="center"/>
        <w:tblLook w:val="04A0" w:firstRow="1" w:lastRow="0" w:firstColumn="1" w:lastColumn="0" w:noHBand="0" w:noVBand="1"/>
      </w:tblPr>
      <w:tblGrid>
        <w:gridCol w:w="1234"/>
        <w:gridCol w:w="1234"/>
        <w:gridCol w:w="1234"/>
        <w:gridCol w:w="1234"/>
        <w:gridCol w:w="1234"/>
        <w:gridCol w:w="1234"/>
        <w:gridCol w:w="1234"/>
      </w:tblGrid>
      <w:tr w:rsidR="00D137C7" w:rsidRPr="00D137C7" w14:paraId="63ABB964" w14:textId="77777777" w:rsidTr="003332C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4" w:type="dxa"/>
          </w:tcPr>
          <w:p w14:paraId="11248487" w14:textId="77777777" w:rsidR="00D137C7" w:rsidRPr="00D137C7" w:rsidRDefault="00D137C7" w:rsidP="00D137C7">
            <w:pPr>
              <w:rPr>
                <w:rFonts w:ascii="Aptos" w:hAnsi="Aptos"/>
                <w:sz w:val="18"/>
              </w:rPr>
            </w:pPr>
            <w:r w:rsidRPr="00D137C7">
              <w:rPr>
                <w:rFonts w:ascii="Aptos" w:hAnsi="Aptos"/>
                <w:sz w:val="18"/>
              </w:rPr>
              <w:t>Application ID / country</w:t>
            </w:r>
          </w:p>
        </w:tc>
        <w:tc>
          <w:tcPr>
            <w:tcW w:w="1234" w:type="dxa"/>
          </w:tcPr>
          <w:p w14:paraId="40FCF327"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Applicant / title</w:t>
            </w:r>
          </w:p>
        </w:tc>
        <w:tc>
          <w:tcPr>
            <w:tcW w:w="1234" w:type="dxa"/>
          </w:tcPr>
          <w:p w14:paraId="4308FD47"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Requested EUR</w:t>
            </w:r>
          </w:p>
        </w:tc>
        <w:tc>
          <w:tcPr>
            <w:tcW w:w="1234" w:type="dxa"/>
          </w:tcPr>
          <w:p w14:paraId="4AE96C07"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Score /100</w:t>
            </w:r>
          </w:p>
        </w:tc>
        <w:tc>
          <w:tcPr>
            <w:tcW w:w="1234" w:type="dxa"/>
          </w:tcPr>
          <w:p w14:paraId="77E21D35"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Eligibility</w:t>
            </w:r>
          </w:p>
        </w:tc>
        <w:tc>
          <w:tcPr>
            <w:tcW w:w="1234" w:type="dxa"/>
          </w:tcPr>
          <w:p w14:paraId="38878433"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Proposed award EUR</w:t>
            </w:r>
          </w:p>
        </w:tc>
        <w:tc>
          <w:tcPr>
            <w:tcW w:w="1234" w:type="dxa"/>
          </w:tcPr>
          <w:p w14:paraId="41E75B70" w14:textId="77777777" w:rsidR="00D137C7" w:rsidRPr="00D137C7" w:rsidRDefault="00D137C7" w:rsidP="00D137C7">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Decision / notes</w:t>
            </w:r>
          </w:p>
        </w:tc>
      </w:tr>
      <w:tr w:rsidR="00D137C7" w:rsidRPr="00D137C7" w14:paraId="09D8931A"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4" w:type="dxa"/>
          </w:tcPr>
          <w:p w14:paraId="4DF42C23" w14:textId="77777777" w:rsidR="00D137C7" w:rsidRPr="00D137C7" w:rsidRDefault="00D137C7" w:rsidP="00D137C7">
            <w:pPr>
              <w:rPr>
                <w:rFonts w:ascii="Aptos" w:hAnsi="Aptos"/>
                <w:sz w:val="18"/>
              </w:rPr>
            </w:pPr>
            <w:r w:rsidRPr="00D137C7">
              <w:rPr>
                <w:rFonts w:ascii="Aptos" w:hAnsi="Aptos"/>
                <w:sz w:val="18"/>
              </w:rPr>
              <w:t>[ID]</w:t>
            </w:r>
          </w:p>
        </w:tc>
        <w:tc>
          <w:tcPr>
            <w:tcW w:w="1234" w:type="dxa"/>
          </w:tcPr>
          <w:p w14:paraId="2B4E0964"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[Applicant]</w:t>
            </w:r>
          </w:p>
        </w:tc>
        <w:tc>
          <w:tcPr>
            <w:tcW w:w="1234" w:type="dxa"/>
          </w:tcPr>
          <w:p w14:paraId="6BCB1086"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6845E4A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5C61E429"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327ADEA6"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2EBC5368"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039635BE"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1234" w:type="dxa"/>
          </w:tcPr>
          <w:p w14:paraId="54900983" w14:textId="77777777" w:rsidR="00D137C7" w:rsidRPr="00D137C7" w:rsidRDefault="00D137C7" w:rsidP="00D137C7">
            <w:pPr>
              <w:rPr>
                <w:rFonts w:ascii="Aptos" w:hAnsi="Aptos"/>
                <w:sz w:val="18"/>
              </w:rPr>
            </w:pPr>
            <w:r w:rsidRPr="00D137C7">
              <w:rPr>
                <w:rFonts w:ascii="Aptos" w:hAnsi="Aptos"/>
                <w:sz w:val="18"/>
              </w:rPr>
              <w:t>[ID]</w:t>
            </w:r>
          </w:p>
        </w:tc>
        <w:tc>
          <w:tcPr>
            <w:tcW w:w="1234" w:type="dxa"/>
          </w:tcPr>
          <w:p w14:paraId="34C9C1DA"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[Applicant]</w:t>
            </w:r>
          </w:p>
        </w:tc>
        <w:tc>
          <w:tcPr>
            <w:tcW w:w="1234" w:type="dxa"/>
          </w:tcPr>
          <w:p w14:paraId="3B1EAB2D"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2299B52A"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7DC7E199"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7826A683"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7DCEDA36"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4DEFE67D"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4" w:type="dxa"/>
          </w:tcPr>
          <w:p w14:paraId="349871B2" w14:textId="77777777" w:rsidR="00D137C7" w:rsidRPr="00D137C7" w:rsidRDefault="00D137C7" w:rsidP="00D137C7">
            <w:pPr>
              <w:rPr>
                <w:rFonts w:ascii="Aptos" w:hAnsi="Aptos"/>
                <w:sz w:val="18"/>
              </w:rPr>
            </w:pPr>
            <w:r w:rsidRPr="00D137C7">
              <w:rPr>
                <w:rFonts w:ascii="Aptos" w:hAnsi="Aptos"/>
                <w:sz w:val="18"/>
              </w:rPr>
              <w:t>[ID]</w:t>
            </w:r>
          </w:p>
        </w:tc>
        <w:tc>
          <w:tcPr>
            <w:tcW w:w="1234" w:type="dxa"/>
          </w:tcPr>
          <w:p w14:paraId="574E91EE"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[Applicant]</w:t>
            </w:r>
          </w:p>
        </w:tc>
        <w:tc>
          <w:tcPr>
            <w:tcW w:w="1234" w:type="dxa"/>
          </w:tcPr>
          <w:p w14:paraId="7C41303F"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6BE4EA74"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480350DD"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4241F757"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77BAA243"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6F296BFD" w14:textId="77777777" w:rsidTr="003332C0">
        <w:trPr>
          <w:jc w:val="center"/>
        </w:trPr>
        <w:tc>
          <w:tcPr>
            <w:cnfStyle w:val="001000000000" w:firstRow="0" w:lastRow="0" w:firstColumn="1" w:lastColumn="0" w:oddVBand="0" w:evenVBand="0" w:oddHBand="0" w:evenHBand="0" w:firstRowFirstColumn="0" w:firstRowLastColumn="0" w:lastRowFirstColumn="0" w:lastRowLastColumn="0"/>
            <w:tcW w:w="1234" w:type="dxa"/>
          </w:tcPr>
          <w:p w14:paraId="076A36E2" w14:textId="77777777" w:rsidR="00D137C7" w:rsidRPr="00D137C7" w:rsidRDefault="00D137C7" w:rsidP="00D137C7">
            <w:pPr>
              <w:rPr>
                <w:rFonts w:ascii="Aptos" w:hAnsi="Aptos"/>
                <w:sz w:val="18"/>
              </w:rPr>
            </w:pPr>
            <w:r w:rsidRPr="00D137C7">
              <w:rPr>
                <w:rFonts w:ascii="Aptos" w:hAnsi="Aptos"/>
                <w:sz w:val="18"/>
              </w:rPr>
              <w:t>[ID]</w:t>
            </w:r>
          </w:p>
        </w:tc>
        <w:tc>
          <w:tcPr>
            <w:tcW w:w="1234" w:type="dxa"/>
          </w:tcPr>
          <w:p w14:paraId="10C83E0B"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[Applicant]</w:t>
            </w:r>
          </w:p>
        </w:tc>
        <w:tc>
          <w:tcPr>
            <w:tcW w:w="1234" w:type="dxa"/>
          </w:tcPr>
          <w:p w14:paraId="6D00D97A"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54A400F9"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32C640C7"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7AAFD07B"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45DDF5BF" w14:textId="77777777" w:rsidR="00D137C7" w:rsidRPr="00D137C7" w:rsidRDefault="00D137C7" w:rsidP="00D137C7">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D137C7">
              <w:rPr>
                <w:rFonts w:ascii="Aptos" w:hAnsi="Aptos"/>
                <w:sz w:val="18"/>
              </w:rPr>
              <w:t>[ ]</w:t>
            </w:r>
          </w:p>
        </w:tc>
      </w:tr>
      <w:tr w:rsidR="00D137C7" w:rsidRPr="00D137C7" w14:paraId="370BBF68" w14:textId="77777777" w:rsidTr="0033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4" w:type="dxa"/>
          </w:tcPr>
          <w:p w14:paraId="2320AD51" w14:textId="77777777" w:rsidR="00D137C7" w:rsidRPr="00D137C7" w:rsidRDefault="00D137C7" w:rsidP="00D137C7">
            <w:pPr>
              <w:rPr>
                <w:rFonts w:ascii="Aptos" w:hAnsi="Aptos"/>
                <w:sz w:val="18"/>
              </w:rPr>
            </w:pPr>
            <w:r w:rsidRPr="00D137C7">
              <w:rPr>
                <w:rFonts w:ascii="Aptos" w:hAnsi="Aptos"/>
                <w:sz w:val="18"/>
              </w:rPr>
              <w:t>[ID]</w:t>
            </w:r>
          </w:p>
        </w:tc>
        <w:tc>
          <w:tcPr>
            <w:tcW w:w="1234" w:type="dxa"/>
          </w:tcPr>
          <w:p w14:paraId="37A5BF30"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[Applicant]</w:t>
            </w:r>
          </w:p>
        </w:tc>
        <w:tc>
          <w:tcPr>
            <w:tcW w:w="1234" w:type="dxa"/>
          </w:tcPr>
          <w:p w14:paraId="6CA46834"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7A3E95F0"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4E0B0C8D"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c>
          <w:tcPr>
            <w:tcW w:w="1234" w:type="dxa"/>
          </w:tcPr>
          <w:p w14:paraId="18ED5A83"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[EUR]</w:t>
            </w:r>
          </w:p>
        </w:tc>
        <w:tc>
          <w:tcPr>
            <w:tcW w:w="1234" w:type="dxa"/>
          </w:tcPr>
          <w:p w14:paraId="64B60C89" w14:textId="77777777" w:rsidR="00D137C7" w:rsidRPr="00D137C7" w:rsidRDefault="00D137C7" w:rsidP="00D137C7">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D137C7">
              <w:rPr>
                <w:rFonts w:ascii="Aptos" w:hAnsi="Aptos"/>
                <w:sz w:val="18"/>
              </w:rPr>
              <w:t>[ ]</w:t>
            </w:r>
          </w:p>
        </w:tc>
      </w:tr>
    </w:tbl>
    <w:p w14:paraId="58BAD83D" w14:textId="77777777" w:rsidR="00D137C7" w:rsidRPr="00D137C7" w:rsidRDefault="00D137C7" w:rsidP="00D137C7">
      <w:pPr>
        <w:rPr>
          <w:rFonts w:ascii="Aptos" w:hAnsi="Aptos"/>
          <w:sz w:val="18"/>
        </w:rPr>
      </w:pPr>
      <w:r w:rsidRPr="00D137C7">
        <w:rPr>
          <w:rFonts w:ascii="Aptos" w:hAnsi="Aptos"/>
          <w:sz w:val="18"/>
        </w:rPr>
        <w:t>Portfolio checks: total proposed awards against EUR 450,000 allocation; indicative five grants per WB6 country; thematic/geographical spread; gender/inclusion; recorded recusals; documented reasons for final ranking. Expand table as required.</w:t>
      </w:r>
    </w:p>
    <w:p w14:paraId="130685BD" w14:textId="77777777" w:rsidR="00D137C7" w:rsidRPr="00D137C7" w:rsidRDefault="00D137C7" w:rsidP="00D137C7">
      <w:pPr>
        <w:rPr>
          <w:rFonts w:ascii="Aptos" w:hAnsi="Aptos"/>
          <w:sz w:val="18"/>
        </w:rPr>
      </w:pPr>
    </w:p>
    <w:p w14:paraId="10A4FA5F" w14:textId="77777777" w:rsidR="005E0B61" w:rsidRPr="005379F3" w:rsidRDefault="005E0B61" w:rsidP="005379F3"/>
    <w:sectPr w:rsidR="005E0B61" w:rsidRPr="005379F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13F4" w14:textId="77777777" w:rsidR="008702F8" w:rsidRDefault="008702F8" w:rsidP="00753456">
      <w:pPr>
        <w:spacing w:after="0"/>
      </w:pPr>
      <w:r>
        <w:separator/>
      </w:r>
    </w:p>
  </w:endnote>
  <w:endnote w:type="continuationSeparator" w:id="0">
    <w:p w14:paraId="7E7CFF50" w14:textId="77777777" w:rsidR="008702F8" w:rsidRDefault="008702F8" w:rsidP="007534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972B" w14:textId="22B23DA9" w:rsidR="00753456" w:rsidRPr="00753456" w:rsidRDefault="00753456" w:rsidP="00753456">
    <w:pPr>
      <w:pStyle w:val="Footer"/>
    </w:pPr>
  </w:p>
  <w:p w14:paraId="67AC4CBF" w14:textId="0ECF0122" w:rsidR="00753456" w:rsidRDefault="00753456">
    <w:pPr>
      <w:pStyle w:val="Footer"/>
    </w:pPr>
    <w:r>
      <w:rPr>
        <w:noProof/>
      </w:rPr>
      <w:drawing>
        <wp:inline distT="0" distB="0" distL="0" distR="0" wp14:anchorId="46B509DD" wp14:editId="515BE2C0">
          <wp:extent cx="1085850" cy="283473"/>
          <wp:effectExtent l="0" t="0" r="0" b="2540"/>
          <wp:docPr id="1578712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95" cy="29476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46525" w14:textId="77777777" w:rsidR="008702F8" w:rsidRDefault="008702F8" w:rsidP="00753456">
      <w:pPr>
        <w:spacing w:after="0"/>
      </w:pPr>
      <w:r>
        <w:separator/>
      </w:r>
    </w:p>
  </w:footnote>
  <w:footnote w:type="continuationSeparator" w:id="0">
    <w:p w14:paraId="6521A776" w14:textId="77777777" w:rsidR="008702F8" w:rsidRDefault="008702F8" w:rsidP="007534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EB58" w14:textId="63C7A8F5" w:rsidR="00753456" w:rsidRPr="00753456" w:rsidRDefault="005D5B7F" w:rsidP="00BD6231">
    <w:pPr>
      <w:pStyle w:val="Header"/>
      <w:jc w:val="center"/>
    </w:pPr>
    <w:r>
      <w:rPr>
        <w:noProof/>
      </w:rPr>
      <w:drawing>
        <wp:inline distT="0" distB="0" distL="0" distR="0" wp14:anchorId="7DA9ADD2" wp14:editId="58C48B74">
          <wp:extent cx="5864699" cy="6553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zajn bez naslova (25).png"/>
                  <pic:cNvPicPr/>
                </pic:nvPicPr>
                <pic:blipFill rotWithShape="1">
                  <a:blip r:embed="rId1">
                    <a:extLst>
                      <a:ext uri="{28A0092B-C50C-407E-A947-70E740481C1C}">
                        <a14:useLocalDpi xmlns:a14="http://schemas.microsoft.com/office/drawing/2010/main" val="0"/>
                      </a:ext>
                    </a:extLst>
                  </a:blip>
                  <a:srcRect l="3058" t="40654" r="2947" b="40673"/>
                  <a:stretch/>
                </pic:blipFill>
                <pic:spPr bwMode="auto">
                  <a:xfrm>
                    <a:off x="0" y="0"/>
                    <a:ext cx="5880294" cy="657063"/>
                  </a:xfrm>
                  <a:prstGeom prst="rect">
                    <a:avLst/>
                  </a:prstGeom>
                  <a:ln>
                    <a:noFill/>
                  </a:ln>
                  <a:extLst>
                    <a:ext uri="{53640926-AAD7-44D8-BBD7-CCE9431645EC}">
                      <a14:shadowObscured xmlns:a14="http://schemas.microsoft.com/office/drawing/2010/main"/>
                    </a:ext>
                  </a:extLst>
                </pic:spPr>
              </pic:pic>
            </a:graphicData>
          </a:graphic>
        </wp:inline>
      </w:drawing>
    </w:r>
  </w:p>
  <w:p w14:paraId="1AE275C9" w14:textId="77777777" w:rsidR="00753456" w:rsidRDefault="00753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82E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63C71A9"/>
    <w:multiLevelType w:val="hybridMultilevel"/>
    <w:tmpl w:val="845C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5C7EE8"/>
    <w:multiLevelType w:val="hybridMultilevel"/>
    <w:tmpl w:val="3F6430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778181892">
    <w:abstractNumId w:val="1"/>
  </w:num>
  <w:num w:numId="2" w16cid:durableId="915824273">
    <w:abstractNumId w:val="2"/>
  </w:num>
  <w:num w:numId="3" w16cid:durableId="65484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47"/>
    <w:rsid w:val="00011397"/>
    <w:rsid w:val="000B5A39"/>
    <w:rsid w:val="00282E43"/>
    <w:rsid w:val="0032403E"/>
    <w:rsid w:val="00351B54"/>
    <w:rsid w:val="00353C79"/>
    <w:rsid w:val="00363CE4"/>
    <w:rsid w:val="0041236F"/>
    <w:rsid w:val="00502B47"/>
    <w:rsid w:val="005379F3"/>
    <w:rsid w:val="0058661A"/>
    <w:rsid w:val="005C4B79"/>
    <w:rsid w:val="005D5B7F"/>
    <w:rsid w:val="005E0B19"/>
    <w:rsid w:val="005E0B61"/>
    <w:rsid w:val="00643427"/>
    <w:rsid w:val="00667A67"/>
    <w:rsid w:val="00753456"/>
    <w:rsid w:val="00855250"/>
    <w:rsid w:val="008702F8"/>
    <w:rsid w:val="008B5503"/>
    <w:rsid w:val="00A20E96"/>
    <w:rsid w:val="00AA13B2"/>
    <w:rsid w:val="00BD6231"/>
    <w:rsid w:val="00C36CEA"/>
    <w:rsid w:val="00C510AD"/>
    <w:rsid w:val="00C530F0"/>
    <w:rsid w:val="00D137C7"/>
    <w:rsid w:val="00D41E67"/>
    <w:rsid w:val="00EF1A81"/>
    <w:rsid w:val="00EF7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FEE5A"/>
  <w15:chartTrackingRefBased/>
  <w15:docId w15:val="{B2C7790E-7015-BA4E-A10B-0EF819BF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B47"/>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B47"/>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B47"/>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B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02B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02B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02B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02B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02B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2B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2B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2B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2B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B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2B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B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2B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2B47"/>
    <w:rPr>
      <w:i/>
      <w:iCs/>
      <w:color w:val="404040" w:themeColor="text1" w:themeTint="BF"/>
      <w:lang w:val="en-GB"/>
    </w:rPr>
  </w:style>
  <w:style w:type="paragraph" w:styleId="ListParagraph">
    <w:name w:val="List Paragraph"/>
    <w:basedOn w:val="Normal"/>
    <w:uiPriority w:val="34"/>
    <w:qFormat/>
    <w:rsid w:val="00502B47"/>
    <w:pPr>
      <w:ind w:left="720"/>
      <w:contextualSpacing/>
    </w:pPr>
  </w:style>
  <w:style w:type="character" w:styleId="IntenseEmphasis">
    <w:name w:val="Intense Emphasis"/>
    <w:basedOn w:val="DefaultParagraphFont"/>
    <w:uiPriority w:val="21"/>
    <w:qFormat/>
    <w:rsid w:val="00502B47"/>
    <w:rPr>
      <w:i/>
      <w:iCs/>
      <w:color w:val="0F4761" w:themeColor="accent1" w:themeShade="BF"/>
    </w:rPr>
  </w:style>
  <w:style w:type="paragraph" w:styleId="IntenseQuote">
    <w:name w:val="Intense Quote"/>
    <w:basedOn w:val="Normal"/>
    <w:next w:val="Normal"/>
    <w:link w:val="IntenseQuoteChar"/>
    <w:uiPriority w:val="30"/>
    <w:qFormat/>
    <w:rsid w:val="00502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B47"/>
    <w:rPr>
      <w:i/>
      <w:iCs/>
      <w:color w:val="0F4761" w:themeColor="accent1" w:themeShade="BF"/>
      <w:lang w:val="en-GB"/>
    </w:rPr>
  </w:style>
  <w:style w:type="character" w:styleId="IntenseReference">
    <w:name w:val="Intense Reference"/>
    <w:basedOn w:val="DefaultParagraphFont"/>
    <w:uiPriority w:val="32"/>
    <w:qFormat/>
    <w:rsid w:val="00502B4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502B47"/>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502B47"/>
  </w:style>
  <w:style w:type="paragraph" w:styleId="Header">
    <w:name w:val="header"/>
    <w:basedOn w:val="Normal"/>
    <w:link w:val="HeaderChar"/>
    <w:uiPriority w:val="99"/>
    <w:unhideWhenUsed/>
    <w:rsid w:val="00753456"/>
    <w:pPr>
      <w:tabs>
        <w:tab w:val="center" w:pos="4680"/>
        <w:tab w:val="right" w:pos="9360"/>
      </w:tabs>
      <w:spacing w:after="0"/>
    </w:pPr>
  </w:style>
  <w:style w:type="character" w:customStyle="1" w:styleId="HeaderChar">
    <w:name w:val="Header Char"/>
    <w:basedOn w:val="DefaultParagraphFont"/>
    <w:link w:val="Header"/>
    <w:uiPriority w:val="99"/>
    <w:rsid w:val="00753456"/>
    <w:rPr>
      <w:lang w:val="en-GB"/>
    </w:rPr>
  </w:style>
  <w:style w:type="paragraph" w:styleId="Footer">
    <w:name w:val="footer"/>
    <w:basedOn w:val="Normal"/>
    <w:link w:val="FooterChar"/>
    <w:uiPriority w:val="99"/>
    <w:unhideWhenUsed/>
    <w:rsid w:val="00753456"/>
    <w:pPr>
      <w:tabs>
        <w:tab w:val="center" w:pos="4680"/>
        <w:tab w:val="right" w:pos="9360"/>
      </w:tabs>
      <w:spacing w:after="0"/>
    </w:pPr>
  </w:style>
  <w:style w:type="character" w:customStyle="1" w:styleId="FooterChar">
    <w:name w:val="Footer Char"/>
    <w:basedOn w:val="DefaultParagraphFont"/>
    <w:link w:val="Footer"/>
    <w:uiPriority w:val="99"/>
    <w:rsid w:val="00753456"/>
    <w:rPr>
      <w:lang w:val="en-GB"/>
    </w:rPr>
  </w:style>
  <w:style w:type="paragraph" w:styleId="ListBullet">
    <w:name w:val="List Bullet"/>
    <w:basedOn w:val="Normal"/>
    <w:uiPriority w:val="99"/>
    <w:unhideWhenUsed/>
    <w:rsid w:val="00351B54"/>
    <w:pPr>
      <w:numPr>
        <w:numId w:val="3"/>
      </w:numPr>
      <w:tabs>
        <w:tab w:val="clear" w:pos="360"/>
      </w:tabs>
      <w:spacing w:after="200" w:line="276" w:lineRule="auto"/>
      <w:ind w:left="0" w:firstLine="0"/>
      <w:contextualSpacing/>
    </w:pPr>
    <w:rPr>
      <w:rFonts w:ascii="Aptos" w:eastAsiaTheme="minorEastAsia" w:hAnsi="Aptos"/>
      <w:kern w:val="0"/>
      <w:sz w:val="20"/>
      <w:szCs w:val="22"/>
      <w:lang w:val="en-US"/>
      <w14:ligatures w14:val="none"/>
    </w:rPr>
  </w:style>
  <w:style w:type="table" w:styleId="LightShading-Accent1">
    <w:name w:val="Light Shading Accent 1"/>
    <w:basedOn w:val="TableNormal"/>
    <w:uiPriority w:val="60"/>
    <w:rsid w:val="00351B54"/>
    <w:pPr>
      <w:spacing w:after="0"/>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3DF6E-152E-47D4-A10F-6959BD5F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Bičakčić</dc:creator>
  <cp:keywords/>
  <dc:description/>
  <cp:lastModifiedBy>Leila Bicakcic</cp:lastModifiedBy>
  <cp:revision>2</cp:revision>
  <cp:lastPrinted>2025-09-24T10:28:00Z</cp:lastPrinted>
  <dcterms:created xsi:type="dcterms:W3CDTF">2026-10-16T09:43:00Z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ca646a2d6c6d6c03f2418df5cccd560b5cd72d9c0df05f85181b3e97bc327f3d</vt:lpwstr>
  </property>
</Properties>
</file>